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8" w:type="dxa"/>
        <w:tblCellSpacing w:w="20" w:type="dxa"/>
        <w:tblInd w:w="-6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4253"/>
        <w:gridCol w:w="6095"/>
      </w:tblGrid>
      <w:tr w:rsidR="003B073F" w:rsidRPr="00A03A79" w14:paraId="45BB0599" w14:textId="77777777" w:rsidTr="00A03A79">
        <w:trPr>
          <w:trHeight w:val="781"/>
          <w:tblCellSpacing w:w="20" w:type="dxa"/>
        </w:trPr>
        <w:tc>
          <w:tcPr>
            <w:tcW w:w="10268" w:type="dxa"/>
            <w:gridSpan w:val="2"/>
            <w:shd w:val="clear" w:color="auto" w:fill="11364D"/>
            <w:vAlign w:val="center"/>
          </w:tcPr>
          <w:p w14:paraId="278F7653" w14:textId="1C753E88" w:rsidR="003B073F" w:rsidRPr="00A03A79" w:rsidRDefault="00431418" w:rsidP="009567EE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A03A79">
              <w:rPr>
                <w:rStyle w:val="cf01"/>
                <w:rFonts w:ascii="Arial" w:hAnsi="Arial" w:cs="Arial"/>
                <w:color w:val="FFFFFF" w:themeColor="background1"/>
                <w:sz w:val="20"/>
                <w:szCs w:val="20"/>
              </w:rPr>
              <w:t>Mental health treatment plan review template</w:t>
            </w:r>
          </w:p>
        </w:tc>
      </w:tr>
      <w:tr w:rsidR="003B073F" w:rsidRPr="00A03A79" w14:paraId="568F9D7D" w14:textId="77777777" w:rsidTr="00A03A79">
        <w:trPr>
          <w:trHeight w:val="287"/>
          <w:tblCellSpacing w:w="20" w:type="dxa"/>
        </w:trPr>
        <w:tc>
          <w:tcPr>
            <w:tcW w:w="10268" w:type="dxa"/>
            <w:gridSpan w:val="2"/>
            <w:vAlign w:val="center"/>
          </w:tcPr>
          <w:p w14:paraId="32D2A84F" w14:textId="189331E9" w:rsidR="003B073F" w:rsidRPr="00A03A79" w:rsidRDefault="003B073F" w:rsidP="009567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3A79">
              <w:rPr>
                <w:rFonts w:ascii="Arial" w:hAnsi="Arial" w:cs="Arial"/>
                <w:b/>
                <w:sz w:val="20"/>
                <w:szCs w:val="20"/>
              </w:rPr>
              <w:t>MBS item number:</w:t>
            </w:r>
            <w:r w:rsidRPr="00A03A79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69477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94B" w:rsidRPr="00A03A7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1594B" w:rsidRPr="00A03A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03A79">
              <w:rPr>
                <w:rFonts w:ascii="Arial" w:hAnsi="Arial" w:cs="Arial"/>
                <w:caps/>
                <w:sz w:val="20"/>
                <w:szCs w:val="20"/>
              </w:rPr>
              <w:t xml:space="preserve">2712    </w:t>
            </w:r>
          </w:p>
        </w:tc>
      </w:tr>
      <w:tr w:rsidR="003B073F" w:rsidRPr="00A03A79" w14:paraId="2D3B35F7" w14:textId="77777777" w:rsidTr="00A03A79">
        <w:trPr>
          <w:tblCellSpacing w:w="20" w:type="dxa"/>
        </w:trPr>
        <w:tc>
          <w:tcPr>
            <w:tcW w:w="4193" w:type="dxa"/>
          </w:tcPr>
          <w:p w14:paraId="5E99A67D" w14:textId="081D10C6" w:rsidR="003B073F" w:rsidRPr="00A03A79" w:rsidRDefault="003B073F" w:rsidP="009567EE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03A7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Date for review with </w:t>
            </w:r>
            <w:r w:rsidR="00B36507" w:rsidRPr="00A03A7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a </w:t>
            </w:r>
            <w:r w:rsidRPr="00A03A7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GP</w:t>
            </w:r>
            <w:r w:rsidR="00B36507" w:rsidRPr="00A03A7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(dd/mm/</w:t>
            </w:r>
            <w:proofErr w:type="spellStart"/>
            <w:r w:rsidR="00B36507" w:rsidRPr="00A03A7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yyyy</w:t>
            </w:r>
            <w:proofErr w:type="spellEnd"/>
            <w:r w:rsidR="00B36507" w:rsidRPr="00A03A7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)</w:t>
            </w:r>
          </w:p>
          <w:p w14:paraId="479500B2" w14:textId="6CF9DFF9" w:rsidR="003B073F" w:rsidRPr="00A03A79" w:rsidRDefault="003B073F" w:rsidP="009567EE">
            <w:pPr>
              <w:rPr>
                <w:rFonts w:ascii="Arial" w:hAnsi="Arial" w:cs="Arial"/>
                <w:sz w:val="20"/>
                <w:szCs w:val="20"/>
              </w:rPr>
            </w:pPr>
            <w:r w:rsidRPr="00A03A79">
              <w:rPr>
                <w:rFonts w:ascii="Arial" w:hAnsi="Arial" w:cs="Arial"/>
                <w:sz w:val="20"/>
                <w:szCs w:val="20"/>
              </w:rPr>
              <w:t xml:space="preserve">(Initial review four weeks to six months after completion of </w:t>
            </w:r>
            <w:r w:rsidR="00B36507" w:rsidRPr="00A03A79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A03A79">
              <w:rPr>
                <w:rFonts w:ascii="Arial" w:hAnsi="Arial" w:cs="Arial"/>
                <w:sz w:val="20"/>
                <w:szCs w:val="20"/>
              </w:rPr>
              <w:t>plan)</w:t>
            </w:r>
          </w:p>
          <w:p w14:paraId="3A488D19" w14:textId="77777777" w:rsidR="003B073F" w:rsidRPr="00A03A79" w:rsidRDefault="003B073F" w:rsidP="009567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35" w:type="dxa"/>
          </w:tcPr>
          <w:p w14:paraId="0C59C928" w14:textId="77777777" w:rsidR="003B073F" w:rsidRPr="00A03A79" w:rsidRDefault="003B073F" w:rsidP="009567EE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</w:p>
          <w:p w14:paraId="6B86CB89" w14:textId="77777777" w:rsidR="003B073F" w:rsidRPr="00A03A79" w:rsidRDefault="003B073F" w:rsidP="009567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073F" w:rsidRPr="00A03A79" w14:paraId="3A487639" w14:textId="77777777" w:rsidTr="00A03A79">
        <w:trPr>
          <w:trHeight w:val="359"/>
          <w:tblCellSpacing w:w="20" w:type="dxa"/>
        </w:trPr>
        <w:tc>
          <w:tcPr>
            <w:tcW w:w="4193" w:type="dxa"/>
            <w:vAlign w:val="center"/>
          </w:tcPr>
          <w:p w14:paraId="53920D7C" w14:textId="0A157F02" w:rsidR="003B073F" w:rsidRPr="00A03A79" w:rsidRDefault="003B073F" w:rsidP="009567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3A79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Assessment/outcome tool results</w:t>
            </w:r>
            <w:r w:rsidRPr="00A03A7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on review </w:t>
            </w:r>
            <w:r w:rsidRPr="00A03A79">
              <w:rPr>
                <w:rFonts w:ascii="Arial" w:hAnsi="Arial" w:cs="Arial"/>
                <w:bCs/>
                <w:sz w:val="20"/>
                <w:szCs w:val="20"/>
              </w:rPr>
              <w:t>(except where clinically inappropriate or culturally unsafe)</w:t>
            </w:r>
          </w:p>
          <w:p w14:paraId="251C3633" w14:textId="77777777" w:rsidR="003B073F" w:rsidRPr="00A03A79" w:rsidRDefault="003B073F" w:rsidP="009567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35" w:type="dxa"/>
          </w:tcPr>
          <w:p w14:paraId="4658086F" w14:textId="77777777" w:rsidR="003B073F" w:rsidRPr="00A03A79" w:rsidRDefault="003B073F" w:rsidP="009567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073F" w:rsidRPr="00A03A79" w14:paraId="1D65BAEB" w14:textId="77777777" w:rsidTr="00A03A79">
        <w:trPr>
          <w:trHeight w:val="366"/>
          <w:tblCellSpacing w:w="20" w:type="dxa"/>
        </w:trPr>
        <w:tc>
          <w:tcPr>
            <w:tcW w:w="4193" w:type="dxa"/>
            <w:vAlign w:val="center"/>
          </w:tcPr>
          <w:p w14:paraId="08EC31C4" w14:textId="126B36C8" w:rsidR="003B073F" w:rsidRPr="00A03A79" w:rsidRDefault="003B073F" w:rsidP="009567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3A79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="00E832E7" w:rsidRPr="00A03A79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A03A7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832E7" w:rsidRPr="00A03A79">
              <w:rPr>
                <w:rFonts w:ascii="Arial" w:hAnsi="Arial" w:cs="Arial"/>
                <w:sz w:val="20"/>
                <w:szCs w:val="20"/>
                <w:u w:val="single"/>
              </w:rPr>
              <w:t>R</w:t>
            </w:r>
            <w:r w:rsidRPr="00A03A79">
              <w:rPr>
                <w:rFonts w:ascii="Arial" w:hAnsi="Arial" w:cs="Arial"/>
                <w:sz w:val="20"/>
                <w:szCs w:val="20"/>
                <w:u w:val="single"/>
              </w:rPr>
              <w:t>eview of patient’s progress against goals</w:t>
            </w:r>
            <w:r w:rsidR="00B36507" w:rsidRPr="00A03A79">
              <w:rPr>
                <w:rFonts w:ascii="Arial" w:hAnsi="Arial" w:cs="Arial"/>
                <w:sz w:val="20"/>
                <w:szCs w:val="20"/>
                <w:u w:val="single"/>
              </w:rPr>
              <w:t>;</w:t>
            </w:r>
            <w:r w:rsidRPr="00A03A79">
              <w:rPr>
                <w:rFonts w:ascii="Arial" w:hAnsi="Arial" w:cs="Arial"/>
                <w:sz w:val="20"/>
                <w:szCs w:val="20"/>
                <w:u w:val="single"/>
              </w:rPr>
              <w:t xml:space="preserve"> checking, reinforcing and expanding education</w:t>
            </w:r>
            <w:r w:rsidR="00B36507" w:rsidRPr="00A03A79">
              <w:rPr>
                <w:rFonts w:ascii="Arial" w:hAnsi="Arial" w:cs="Arial"/>
                <w:sz w:val="20"/>
                <w:szCs w:val="20"/>
                <w:u w:val="single"/>
              </w:rPr>
              <w:t>;</w:t>
            </w:r>
            <w:r w:rsidRPr="00A03A79">
              <w:rPr>
                <w:rFonts w:ascii="Arial" w:hAnsi="Arial" w:cs="Arial"/>
                <w:sz w:val="20"/>
                <w:szCs w:val="20"/>
                <w:u w:val="single"/>
              </w:rPr>
              <w:t xml:space="preserve"> modification of treatment plan (if required)</w:t>
            </w:r>
            <w:r w:rsidR="00B36507" w:rsidRPr="00A03A79">
              <w:rPr>
                <w:rFonts w:ascii="Arial" w:hAnsi="Arial" w:cs="Arial"/>
                <w:sz w:val="20"/>
                <w:szCs w:val="20"/>
                <w:u w:val="single"/>
              </w:rPr>
              <w:t>;</w:t>
            </w:r>
            <w:r w:rsidRPr="00A03A79">
              <w:rPr>
                <w:rFonts w:ascii="Arial" w:hAnsi="Arial" w:cs="Arial"/>
                <w:sz w:val="20"/>
                <w:szCs w:val="20"/>
                <w:u w:val="single"/>
              </w:rPr>
              <w:t xml:space="preserve"> any changes in medication</w:t>
            </w:r>
            <w:r w:rsidR="00B36507" w:rsidRPr="00A03A79">
              <w:rPr>
                <w:rFonts w:ascii="Arial" w:hAnsi="Arial" w:cs="Arial"/>
                <w:sz w:val="20"/>
                <w:szCs w:val="20"/>
                <w:u w:val="single"/>
              </w:rPr>
              <w:t>; and</w:t>
            </w:r>
            <w:r w:rsidRPr="00A03A79">
              <w:rPr>
                <w:rFonts w:ascii="Arial" w:hAnsi="Arial" w:cs="Arial"/>
                <w:sz w:val="20"/>
                <w:szCs w:val="20"/>
                <w:u w:val="single"/>
              </w:rPr>
              <w:t xml:space="preserve"> any recent significant stressors or lifestyle changes</w:t>
            </w:r>
          </w:p>
          <w:p w14:paraId="683DE380" w14:textId="77777777" w:rsidR="003B073F" w:rsidRPr="00A03A79" w:rsidRDefault="003B073F" w:rsidP="009567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5" w:type="dxa"/>
          </w:tcPr>
          <w:p w14:paraId="294D814A" w14:textId="77777777" w:rsidR="003B073F" w:rsidRPr="00A03A79" w:rsidRDefault="003B073F" w:rsidP="009567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073F" w:rsidRPr="00A03A79" w14:paraId="12E7AFE4" w14:textId="77777777" w:rsidTr="00A03A79">
        <w:trPr>
          <w:trHeight w:val="366"/>
          <w:tblCellSpacing w:w="20" w:type="dxa"/>
        </w:trPr>
        <w:tc>
          <w:tcPr>
            <w:tcW w:w="4193" w:type="dxa"/>
            <w:vAlign w:val="center"/>
          </w:tcPr>
          <w:p w14:paraId="62C08456" w14:textId="38BDCE26" w:rsidR="003B073F" w:rsidRPr="00A03A79" w:rsidRDefault="003B073F" w:rsidP="009567E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03A79">
              <w:rPr>
                <w:rFonts w:ascii="Arial" w:hAnsi="Arial" w:cs="Arial"/>
                <w:b/>
                <w:sz w:val="20"/>
                <w:szCs w:val="20"/>
              </w:rPr>
              <w:t>Risk assessment</w:t>
            </w:r>
            <w:r w:rsidR="00E832E7" w:rsidRPr="00A03A79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A03A7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832E7" w:rsidRPr="00A03A79"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Pr="00A03A79">
              <w:rPr>
                <w:rFonts w:ascii="Arial" w:hAnsi="Arial" w:cs="Arial"/>
                <w:bCs/>
                <w:sz w:val="20"/>
                <w:szCs w:val="20"/>
              </w:rPr>
              <w:t>ote any identified risks, including risks of self-harm, risk of suicide and harm to others.</w:t>
            </w:r>
          </w:p>
          <w:p w14:paraId="0EA1D593" w14:textId="77777777" w:rsidR="003B073F" w:rsidRPr="00A03A79" w:rsidRDefault="003B073F" w:rsidP="009567EE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18B2551" w14:textId="77777777" w:rsidR="003B073F" w:rsidRPr="00A03A79" w:rsidRDefault="003B073F" w:rsidP="009567E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03A79">
              <w:rPr>
                <w:rFonts w:ascii="Arial" w:hAnsi="Arial" w:cs="Arial"/>
                <w:bCs/>
                <w:sz w:val="20"/>
                <w:szCs w:val="20"/>
              </w:rPr>
              <w:t>Also consider risk of:</w:t>
            </w:r>
          </w:p>
          <w:p w14:paraId="0223881F" w14:textId="77777777" w:rsidR="003B073F" w:rsidRPr="00A03A79" w:rsidRDefault="003B073F" w:rsidP="003B073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03A79">
              <w:rPr>
                <w:rFonts w:ascii="Arial" w:hAnsi="Arial" w:cs="Arial"/>
                <w:bCs/>
                <w:sz w:val="20"/>
                <w:szCs w:val="20"/>
              </w:rPr>
              <w:t>Domestic family violence</w:t>
            </w:r>
          </w:p>
          <w:p w14:paraId="2829ABC2" w14:textId="77777777" w:rsidR="003B073F" w:rsidRPr="00A03A79" w:rsidRDefault="003B073F" w:rsidP="003B073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A03A79">
              <w:rPr>
                <w:rFonts w:ascii="Arial" w:hAnsi="Arial" w:cs="Arial"/>
                <w:bCs/>
                <w:sz w:val="20"/>
                <w:szCs w:val="20"/>
              </w:rPr>
              <w:t>Intimate partner abuse/violence</w:t>
            </w:r>
          </w:p>
        </w:tc>
        <w:tc>
          <w:tcPr>
            <w:tcW w:w="6035" w:type="dxa"/>
          </w:tcPr>
          <w:p w14:paraId="61AF088B" w14:textId="77777777" w:rsidR="003B073F" w:rsidRPr="00A03A79" w:rsidRDefault="003B073F" w:rsidP="009567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073F" w:rsidRPr="00A03A79" w14:paraId="5A2CF992" w14:textId="77777777" w:rsidTr="00A03A79">
        <w:trPr>
          <w:trHeight w:val="366"/>
          <w:tblCellSpacing w:w="20" w:type="dxa"/>
        </w:trPr>
        <w:tc>
          <w:tcPr>
            <w:tcW w:w="4193" w:type="dxa"/>
            <w:vAlign w:val="center"/>
          </w:tcPr>
          <w:p w14:paraId="43E88B50" w14:textId="2CB2493F" w:rsidR="003B073F" w:rsidRPr="00A03A79" w:rsidRDefault="003B073F" w:rsidP="009567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3A79">
              <w:rPr>
                <w:rFonts w:ascii="Arial" w:hAnsi="Arial" w:cs="Arial"/>
                <w:b/>
                <w:sz w:val="20"/>
                <w:szCs w:val="20"/>
                <w:u w:val="single"/>
              </w:rPr>
              <w:t>Plan for crisis intervention and/or for relapse prevention</w:t>
            </w:r>
            <w:r w:rsidRPr="00A03A79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A03A79">
              <w:rPr>
                <w:rFonts w:ascii="Arial" w:hAnsi="Arial" w:cs="Arial"/>
                <w:sz w:val="20"/>
                <w:szCs w:val="20"/>
              </w:rPr>
              <w:t>if appropriate and if not previously provided</w:t>
            </w:r>
          </w:p>
        </w:tc>
        <w:tc>
          <w:tcPr>
            <w:tcW w:w="6035" w:type="dxa"/>
          </w:tcPr>
          <w:p w14:paraId="4B35633D" w14:textId="77777777" w:rsidR="003B073F" w:rsidRPr="00A03A79" w:rsidRDefault="003B073F" w:rsidP="009567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9F274F5" w14:textId="77777777" w:rsidR="00120676" w:rsidRPr="00A03A79" w:rsidRDefault="00120676">
      <w:pPr>
        <w:rPr>
          <w:rFonts w:ascii="Arial" w:hAnsi="Arial" w:cs="Arial"/>
          <w:sz w:val="20"/>
          <w:szCs w:val="20"/>
        </w:rPr>
      </w:pPr>
    </w:p>
    <w:sectPr w:rsidR="00120676" w:rsidRPr="00A03A7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5500A" w14:textId="77777777" w:rsidR="0061594B" w:rsidRDefault="0061594B" w:rsidP="0061594B">
      <w:r>
        <w:separator/>
      </w:r>
    </w:p>
  </w:endnote>
  <w:endnote w:type="continuationSeparator" w:id="0">
    <w:p w14:paraId="537BEB55" w14:textId="77777777" w:rsidR="0061594B" w:rsidRDefault="0061594B" w:rsidP="0061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36107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20D9E8" w14:textId="5075EE43" w:rsidR="0061594B" w:rsidRDefault="0061594B" w:rsidP="0061594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of 1</w:t>
        </w:r>
      </w:p>
    </w:sdtContent>
  </w:sdt>
  <w:p w14:paraId="10504B0B" w14:textId="77777777" w:rsidR="0061594B" w:rsidRDefault="006159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97CE6" w14:textId="77777777" w:rsidR="0061594B" w:rsidRDefault="0061594B" w:rsidP="0061594B">
      <w:r>
        <w:separator/>
      </w:r>
    </w:p>
  </w:footnote>
  <w:footnote w:type="continuationSeparator" w:id="0">
    <w:p w14:paraId="4A59BB1C" w14:textId="77777777" w:rsidR="0061594B" w:rsidRDefault="0061594B" w:rsidP="00615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390CE4"/>
    <w:multiLevelType w:val="hybridMultilevel"/>
    <w:tmpl w:val="2D1A92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72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73F"/>
    <w:rsid w:val="00120676"/>
    <w:rsid w:val="00180219"/>
    <w:rsid w:val="001F53D3"/>
    <w:rsid w:val="003B073F"/>
    <w:rsid w:val="00431418"/>
    <w:rsid w:val="0061594B"/>
    <w:rsid w:val="00830FB3"/>
    <w:rsid w:val="008421F7"/>
    <w:rsid w:val="00A03A79"/>
    <w:rsid w:val="00B36507"/>
    <w:rsid w:val="00B834F8"/>
    <w:rsid w:val="00C53DF9"/>
    <w:rsid w:val="00E832E7"/>
    <w:rsid w:val="00F0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FE0C2"/>
  <w15:chartTrackingRefBased/>
  <w15:docId w15:val="{68CE2E98-B780-4C28-AC3F-D44FF239B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73F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B073F"/>
    <w:pPr>
      <w:ind w:left="720"/>
      <w:contextualSpacing/>
    </w:pPr>
  </w:style>
  <w:style w:type="table" w:styleId="TableGrid">
    <w:name w:val="Table Grid"/>
    <w:basedOn w:val="TableNormal"/>
    <w:uiPriority w:val="59"/>
    <w:rsid w:val="003B073F"/>
    <w:pPr>
      <w:spacing w:after="0" w:line="240" w:lineRule="auto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3B073F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B36507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365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65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6507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65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6507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customStyle="1" w:styleId="cf01">
    <w:name w:val="cf01"/>
    <w:basedOn w:val="DefaultParagraphFont"/>
    <w:rsid w:val="00431418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159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594B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6159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594B"/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 Didaskalou</dc:creator>
  <cp:keywords/>
  <dc:description/>
  <cp:lastModifiedBy>Alex Smith</cp:lastModifiedBy>
  <cp:revision>3</cp:revision>
  <dcterms:created xsi:type="dcterms:W3CDTF">2023-04-12T02:05:00Z</dcterms:created>
  <dcterms:modified xsi:type="dcterms:W3CDTF">2023-05-31T00:38:00Z</dcterms:modified>
</cp:coreProperties>
</file>